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252" w:rsidRPr="00DC53C2" w:rsidRDefault="00144BBC" w:rsidP="00144BBC">
      <w:pPr>
        <w:jc w:val="center"/>
        <w:rPr>
          <w:b/>
          <w:sz w:val="28"/>
        </w:rPr>
      </w:pPr>
      <w:bookmarkStart w:id="0" w:name="_GoBack"/>
      <w:bookmarkEnd w:id="0"/>
      <w:r w:rsidRPr="00DC53C2">
        <w:rPr>
          <w:b/>
          <w:sz w:val="28"/>
        </w:rPr>
        <w:t xml:space="preserve">Liste des </w:t>
      </w:r>
      <w:r w:rsidR="00123722" w:rsidRPr="00DC53C2">
        <w:rPr>
          <w:b/>
          <w:sz w:val="28"/>
        </w:rPr>
        <w:t xml:space="preserve">corrections </w:t>
      </w:r>
      <w:r w:rsidR="00DC53C2" w:rsidRPr="00DC53C2">
        <w:rPr>
          <w:b/>
          <w:sz w:val="28"/>
        </w:rPr>
        <w:t>et évolutions</w:t>
      </w:r>
      <w:r w:rsidR="00123722" w:rsidRPr="00DC53C2">
        <w:rPr>
          <w:b/>
          <w:sz w:val="28"/>
        </w:rPr>
        <w:t xml:space="preserve"> </w:t>
      </w:r>
      <w:r w:rsidR="00DC53C2" w:rsidRPr="00DC53C2">
        <w:rPr>
          <w:b/>
          <w:sz w:val="28"/>
        </w:rPr>
        <w:t>réalisées sur</w:t>
      </w:r>
      <w:r w:rsidR="00123722" w:rsidRPr="00DC53C2">
        <w:rPr>
          <w:b/>
          <w:sz w:val="28"/>
        </w:rPr>
        <w:t xml:space="preserve"> </w:t>
      </w:r>
      <w:proofErr w:type="spellStart"/>
      <w:r w:rsidR="00123722" w:rsidRPr="00DC53C2">
        <w:rPr>
          <w:b/>
          <w:sz w:val="28"/>
        </w:rPr>
        <w:t>CorIN</w:t>
      </w:r>
      <w:r w:rsidRPr="00DC53C2">
        <w:rPr>
          <w:b/>
          <w:sz w:val="28"/>
        </w:rPr>
        <w:t>-</w:t>
      </w:r>
      <w:r w:rsidR="00123722" w:rsidRPr="00DC53C2">
        <w:rPr>
          <w:b/>
          <w:sz w:val="28"/>
        </w:rPr>
        <w:t>EditIN</w:t>
      </w:r>
      <w:proofErr w:type="spellEnd"/>
    </w:p>
    <w:p w:rsidR="00CC46A6" w:rsidRDefault="00DC53C2" w:rsidP="00005FE5">
      <w:pPr>
        <w:spacing w:line="240" w:lineRule="auto"/>
        <w:jc w:val="both"/>
      </w:pPr>
      <w:r>
        <w:t xml:space="preserve">Depuis sa mise en service en 2012, </w:t>
      </w:r>
      <w:proofErr w:type="spellStart"/>
      <w:r w:rsidRPr="00DC53C2">
        <w:t>CorIN</w:t>
      </w:r>
      <w:proofErr w:type="spellEnd"/>
      <w:r w:rsidRPr="00DC53C2">
        <w:t>/</w:t>
      </w:r>
      <w:proofErr w:type="spellStart"/>
      <w:r w:rsidRPr="00DC53C2">
        <w:t>EditIN</w:t>
      </w:r>
      <w:proofErr w:type="spellEnd"/>
      <w:r w:rsidRPr="00DC53C2">
        <w:t xml:space="preserve"> a </w:t>
      </w:r>
      <w:r>
        <w:t>fait l’objet d</w:t>
      </w:r>
      <w:r w:rsidR="000C59AE">
        <w:t xml:space="preserve">’interventions admin </w:t>
      </w:r>
      <w:r>
        <w:t>et</w:t>
      </w:r>
      <w:r w:rsidR="00CC46A6">
        <w:t>/</w:t>
      </w:r>
      <w:r>
        <w:t xml:space="preserve">ou d’évolutions apportées en réponse à des erreurs ou bugs </w:t>
      </w:r>
      <w:r w:rsidR="00CC46A6">
        <w:t>remontés par les opérateurs du système.</w:t>
      </w:r>
    </w:p>
    <w:p w:rsidR="00144BBC" w:rsidRDefault="00CC46A6" w:rsidP="00005FE5">
      <w:pPr>
        <w:spacing w:line="240" w:lineRule="auto"/>
        <w:jc w:val="both"/>
      </w:pPr>
      <w:r>
        <w:t xml:space="preserve">Le code source du système </w:t>
      </w:r>
      <w:proofErr w:type="spellStart"/>
      <w:r>
        <w:t>CorIN</w:t>
      </w:r>
      <w:proofErr w:type="spellEnd"/>
      <w:r>
        <w:t>/</w:t>
      </w:r>
      <w:proofErr w:type="spellStart"/>
      <w:r>
        <w:t>EditIN</w:t>
      </w:r>
      <w:proofErr w:type="spellEnd"/>
      <w:r>
        <w:t xml:space="preserve"> édition 2022 accompagné de 2 ouvrages et de quelques images est mis à disposition des candidats sous forme d’archive zip sur le cloud du </w:t>
      </w:r>
      <w:proofErr w:type="spellStart"/>
      <w:r>
        <w:t>Shom</w:t>
      </w:r>
      <w:proofErr w:type="spellEnd"/>
      <w:r>
        <w:t xml:space="preserve">. Les différences entre le code source de 2022 et celui qui est actuellement utilisé en production au </w:t>
      </w:r>
      <w:proofErr w:type="spellStart"/>
      <w:r>
        <w:t>Shom</w:t>
      </w:r>
      <w:proofErr w:type="spellEnd"/>
      <w:r>
        <w:t xml:space="preserve"> sont des changements dans les répertoires et serveurs utilisés par le système (qui de toutes façons doivent faire l’objet d’un paramétrage adapté à l’environnement du prestataire).</w:t>
      </w:r>
    </w:p>
    <w:p w:rsidR="00144BBC" w:rsidRPr="00144BBC" w:rsidRDefault="00CC46A6" w:rsidP="00144BBC">
      <w:pPr>
        <w:rPr>
          <w:b/>
        </w:rPr>
      </w:pPr>
      <w:r>
        <w:rPr>
          <w:b/>
        </w:rPr>
        <w:t xml:space="preserve">Liste des tickets ayant nécessité une intervention de niveau « administrateur » sur </w:t>
      </w:r>
      <w:proofErr w:type="spellStart"/>
      <w:r w:rsidR="000C59AE">
        <w:rPr>
          <w:b/>
        </w:rPr>
        <w:t>CorIN</w:t>
      </w:r>
      <w:proofErr w:type="spellEnd"/>
      <w:r w:rsidR="000C59AE">
        <w:rPr>
          <w:b/>
        </w:rPr>
        <w:t>/</w:t>
      </w:r>
      <w:proofErr w:type="spellStart"/>
      <w:r w:rsidR="000C59AE">
        <w:rPr>
          <w:b/>
        </w:rPr>
        <w:t>EditIN</w:t>
      </w:r>
      <w:proofErr w:type="spellEnd"/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7526"/>
      </w:tblGrid>
      <w:tr w:rsidR="00144BBC" w:rsidRPr="00144BBC" w:rsidTr="00DC53C2">
        <w:trPr>
          <w:trHeight w:val="312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b/>
                <w:bCs/>
                <w:lang w:eastAsia="fr-FR"/>
              </w:rPr>
              <w:t>Ticket</w:t>
            </w:r>
          </w:p>
        </w:tc>
        <w:tc>
          <w:tcPr>
            <w:tcW w:w="75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b/>
                <w:bCs/>
                <w:lang w:eastAsia="fr-FR"/>
              </w:rPr>
              <w:t>Details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2025/02/05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Redémarrage de Corin 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Editin</w:t>
            </w:r>
            <w:proofErr w:type="spellEnd"/>
            <w:r>
              <w:rPr>
                <w:rFonts w:ascii="Calibri" w:eastAsia="Times New Roman" w:hAnsi="Calibri" w:cs="Times New Roman"/>
                <w:lang w:eastAsia="fr-FR"/>
              </w:rPr>
              <w:t xml:space="preserve"> (pour prise en compte </w:t>
            </w:r>
            <w:r w:rsidR="00FA3040">
              <w:rPr>
                <w:rFonts w:ascii="Calibri" w:eastAsia="Times New Roman" w:hAnsi="Calibri" w:cs="Times New Roman"/>
                <w:lang w:eastAsia="fr-FR"/>
              </w:rPr>
              <w:t>de</w:t>
            </w:r>
            <w:r>
              <w:rPr>
                <w:rFonts w:ascii="Calibri" w:eastAsia="Times New Roman" w:hAnsi="Calibri" w:cs="Times New Roman"/>
                <w:lang w:eastAsia="fr-FR"/>
              </w:rPr>
              <w:t xml:space="preserve"> nouveau</w:t>
            </w:r>
            <w:r w:rsidR="00FA3040">
              <w:rPr>
                <w:rFonts w:ascii="Calibri" w:eastAsia="Times New Roman" w:hAnsi="Calibri" w:cs="Times New Roman"/>
                <w:lang w:eastAsia="fr-FR"/>
              </w:rPr>
              <w:t>x</w:t>
            </w:r>
            <w:r>
              <w:rPr>
                <w:rFonts w:ascii="Calibri" w:eastAsia="Times New Roman" w:hAnsi="Calibri" w:cs="Times New Roman"/>
                <w:lang w:eastAsia="fr-FR"/>
              </w:rPr>
              <w:t xml:space="preserve"> montage</w:t>
            </w:r>
            <w:r w:rsidR="00FA3040">
              <w:rPr>
                <w:rFonts w:ascii="Calibri" w:eastAsia="Times New Roman" w:hAnsi="Calibri" w:cs="Times New Roman"/>
                <w:lang w:eastAsia="fr-FR"/>
              </w:rPr>
              <w:t>s</w:t>
            </w:r>
            <w:r>
              <w:rPr>
                <w:rFonts w:ascii="Calibri" w:eastAsia="Times New Roman" w:hAnsi="Calibri" w:cs="Times New Roman"/>
                <w:lang w:eastAsia="fr-FR"/>
              </w:rPr>
              <w:t xml:space="preserve"> réseau)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2024/10/10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Impossibilité d'accéder à l'application 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CorIN</w:t>
            </w:r>
            <w:proofErr w:type="spellEnd"/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2024/07/25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Lenteur de l'application 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CorIN</w:t>
            </w:r>
            <w:proofErr w:type="spellEnd"/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2024/05/02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Lenteur de l'application 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CorIN</w:t>
            </w:r>
            <w:proofErr w:type="spellEnd"/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2023/09/14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Souci fonctionnement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2022/06/09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Accès impossible à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2021/12/13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CVE-2021-44228 Log4j CORIN patch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2020/02/13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Disque plein - effacement anciennes versions de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2019/10/15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Création d'une VM linux -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2019/09/11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Création d'une VM linux -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2019/09/03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Création d'une VM linux -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2018/06/13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Augmentation du session-timeout sur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2018/06/06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[MEP] Corin v3.0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2018/03/14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Logiciel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2018/01/15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[MER] CORIN v3.0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2017/12/27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Demande de changement passage de CORIN 2.0 à 3.0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2017/12/19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Restauration /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usr</w:t>
            </w:r>
            <w:proofErr w:type="spellEnd"/>
            <w:r w:rsidRPr="00144BBC">
              <w:rPr>
                <w:rFonts w:ascii="Calibri" w:eastAsia="Times New Roman" w:hAnsi="Calibri" w:cs="Times New Roman"/>
                <w:lang w:eastAsia="fr-FR"/>
              </w:rPr>
              <w:t>/site/data/CORIN/3.5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2016/08/09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Relancer Corin-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prep</w:t>
            </w:r>
            <w:proofErr w:type="spellEnd"/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 pour tests CORIN-2.1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2016/04/05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Corin-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prep</w:t>
            </w:r>
            <w:proofErr w:type="spellEnd"/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 pour tests CORIN-3.0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2015/12/02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Logiciel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2015/07/01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CORIN indisponible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2015/06/22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DDC SPO V1.3.3c (Mac) et CORIN V2.1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2015/04/13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CORIN redémarrage d'</w:t>
            </w:r>
            <w:proofErr w:type="spellStart"/>
            <w:r w:rsidRPr="00144BBC">
              <w:rPr>
                <w:rFonts w:ascii="Calibri" w:eastAsia="Times New Roman" w:hAnsi="Calibri" w:cs="Times New Roman"/>
                <w:lang w:eastAsia="fr-FR"/>
              </w:rPr>
              <w:t>eXist</w:t>
            </w:r>
            <w:proofErr w:type="spellEnd"/>
            <w:r w:rsidRPr="00144BBC">
              <w:rPr>
                <w:rFonts w:ascii="Calibri" w:eastAsia="Times New Roman" w:hAnsi="Calibri" w:cs="Times New Roman"/>
                <w:lang w:eastAsia="fr-FR"/>
              </w:rPr>
              <w:t xml:space="preserve"> en prod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2015/03/04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nouveau corin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2015/02/24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Application corin, fonctionnement dégradé.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2015/02/04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Déploiement CORIN V2 - plan d'actions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2014/12/29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DDC CORIN V2.0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2014/11/17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DMS CORIN V2.0</w:t>
            </w:r>
          </w:p>
        </w:tc>
      </w:tr>
      <w:tr w:rsidR="00144BBC" w:rsidRPr="00144BBC" w:rsidTr="00DC53C2">
        <w:trPr>
          <w:trHeight w:val="312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2014/10/08</w:t>
            </w:r>
          </w:p>
        </w:tc>
        <w:tc>
          <w:tcPr>
            <w:tcW w:w="7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4BBC" w:rsidRPr="00144BBC" w:rsidRDefault="00144BBC" w:rsidP="00144BBC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144BBC">
              <w:rPr>
                <w:rFonts w:ascii="Calibri" w:eastAsia="Times New Roman" w:hAnsi="Calibri" w:cs="Times New Roman"/>
                <w:lang w:eastAsia="fr-FR"/>
              </w:rPr>
              <w:t>Demande de changement passage de CORIN V0.3 à V2</w:t>
            </w:r>
          </w:p>
        </w:tc>
      </w:tr>
    </w:tbl>
    <w:p w:rsidR="00123722" w:rsidRDefault="00123722"/>
    <w:p w:rsidR="00144BBC" w:rsidRPr="000C59AE" w:rsidRDefault="000C59AE" w:rsidP="009F3AA5">
      <w:pPr>
        <w:rPr>
          <w:b/>
        </w:rPr>
      </w:pPr>
      <w:r w:rsidRPr="000C59AE">
        <w:rPr>
          <w:b/>
        </w:rPr>
        <w:lastRenderedPageBreak/>
        <w:t xml:space="preserve">Liste des corrections </w:t>
      </w:r>
      <w:r w:rsidR="00144BBC" w:rsidRPr="000C59AE">
        <w:rPr>
          <w:b/>
        </w:rPr>
        <w:t xml:space="preserve">faites </w:t>
      </w:r>
      <w:r>
        <w:rPr>
          <w:b/>
        </w:rPr>
        <w:t>sur</w:t>
      </w:r>
      <w:r w:rsidR="00144BBC" w:rsidRPr="000C59AE">
        <w:rPr>
          <w:b/>
        </w:rPr>
        <w:t xml:space="preserve"> </w:t>
      </w:r>
      <w:proofErr w:type="spellStart"/>
      <w:r w:rsidR="00144BBC" w:rsidRPr="000C59AE">
        <w:rPr>
          <w:b/>
        </w:rPr>
        <w:t>CorIN</w:t>
      </w:r>
      <w:proofErr w:type="spellEnd"/>
      <w:r>
        <w:rPr>
          <w:b/>
        </w:rPr>
        <w:t>/</w:t>
      </w:r>
      <w:proofErr w:type="spellStart"/>
      <w:r w:rsidR="00144BBC" w:rsidRPr="000C59AE">
        <w:rPr>
          <w:b/>
        </w:rPr>
        <w:t>EditIN</w:t>
      </w:r>
      <w:proofErr w:type="spellEnd"/>
      <w:r>
        <w:rPr>
          <w:b/>
        </w:rPr>
        <w:t xml:space="preserve"> (depuis fin 2017)</w:t>
      </w:r>
    </w:p>
    <w:p w:rsidR="00005FE5" w:rsidRDefault="000C59AE" w:rsidP="00005FE5">
      <w:pPr>
        <w:spacing w:line="240" w:lineRule="auto"/>
        <w:jc w:val="both"/>
      </w:pPr>
      <w:r>
        <w:t xml:space="preserve">Les figures suivantes sont des captures d’écran du GITLAB du </w:t>
      </w:r>
      <w:proofErr w:type="spellStart"/>
      <w:r>
        <w:t>Shom</w:t>
      </w:r>
      <w:proofErr w:type="spellEnd"/>
      <w:r>
        <w:t xml:space="preserve"> </w:t>
      </w:r>
      <w:r w:rsidR="00005FE5">
        <w:t>depuis avril 2021 (jusque mai 2025, qui correspond à la dernière évolution) montrant</w:t>
      </w:r>
      <w:r>
        <w:t xml:space="preserve"> les corrections/évolutions apportées à </w:t>
      </w:r>
      <w:proofErr w:type="spellStart"/>
      <w:r>
        <w:t>CorIN</w:t>
      </w:r>
      <w:proofErr w:type="spellEnd"/>
      <w:r>
        <w:t>/</w:t>
      </w:r>
      <w:proofErr w:type="spellStart"/>
      <w:r>
        <w:t>EditIN</w:t>
      </w:r>
      <w:proofErr w:type="spellEnd"/>
      <w:r>
        <w:t xml:space="preserve"> depuis </w:t>
      </w:r>
      <w:r w:rsidR="00005FE5">
        <w:t xml:space="preserve">cette date. </w:t>
      </w:r>
    </w:p>
    <w:p w:rsidR="00144BBC" w:rsidRDefault="00005FE5" w:rsidP="00005FE5">
      <w:pPr>
        <w:spacing w:line="240" w:lineRule="auto"/>
        <w:jc w:val="both"/>
      </w:pPr>
      <w:r>
        <w:t xml:space="preserve">A noter que les évolutions sont tracées sur le GITLAB </w:t>
      </w:r>
      <w:proofErr w:type="spellStart"/>
      <w:r>
        <w:t>Shom</w:t>
      </w:r>
      <w:proofErr w:type="spellEnd"/>
      <w:r>
        <w:t xml:space="preserve"> depuis </w:t>
      </w:r>
      <w:r w:rsidR="000C59AE">
        <w:t>fin 2017</w:t>
      </w:r>
      <w:r>
        <w:t xml:space="preserve"> et pourront être intégralement fournie</w:t>
      </w:r>
      <w:r w:rsidR="00F52DD6">
        <w:t>s</w:t>
      </w:r>
      <w:r>
        <w:t xml:space="preserve"> au prestataire du marché.</w:t>
      </w: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9493"/>
      </w:tblGrid>
      <w:tr w:rsidR="000C59AE" w:rsidTr="00005FE5">
        <w:tc>
          <w:tcPr>
            <w:tcW w:w="9493" w:type="dxa"/>
          </w:tcPr>
          <w:p w:rsidR="000C59AE" w:rsidRDefault="001E2168" w:rsidP="000C59A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D43288E" wp14:editId="46B1526B">
                  <wp:extent cx="4657725" cy="280839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139" cy="282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59AE" w:rsidTr="00005FE5">
        <w:tc>
          <w:tcPr>
            <w:tcW w:w="9493" w:type="dxa"/>
          </w:tcPr>
          <w:p w:rsidR="000C59AE" w:rsidRDefault="00B3586D" w:rsidP="000C59A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B90BE3E" wp14:editId="6ED9F44A">
                  <wp:extent cx="5760720" cy="2790825"/>
                  <wp:effectExtent l="0" t="0" r="0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t="3144" b="4757"/>
                          <a:stretch/>
                        </pic:blipFill>
                        <pic:spPr bwMode="auto">
                          <a:xfrm>
                            <a:off x="0" y="0"/>
                            <a:ext cx="5760720" cy="2790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FA3" w:rsidTr="00005FE5">
        <w:tc>
          <w:tcPr>
            <w:tcW w:w="9493" w:type="dxa"/>
          </w:tcPr>
          <w:p w:rsidR="00C54FA3" w:rsidRDefault="00C54FA3" w:rsidP="000C59AE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8C4110" wp14:editId="4E71753B">
                  <wp:extent cx="5381413" cy="1729740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7701" cy="1731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FA3" w:rsidTr="00005FE5">
        <w:tc>
          <w:tcPr>
            <w:tcW w:w="9493" w:type="dxa"/>
          </w:tcPr>
          <w:p w:rsidR="00C54FA3" w:rsidRDefault="00C54FA3" w:rsidP="000C59AE">
            <w:pPr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9D5D901" wp14:editId="53525C93">
                  <wp:extent cx="5760720" cy="21196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1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86D" w:rsidTr="00005FE5">
        <w:tc>
          <w:tcPr>
            <w:tcW w:w="9493" w:type="dxa"/>
          </w:tcPr>
          <w:p w:rsidR="00B3586D" w:rsidRDefault="00C54FA3" w:rsidP="000C59AE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7D3D47" wp14:editId="0AE5126D">
                  <wp:extent cx="5760720" cy="1996440"/>
                  <wp:effectExtent l="0" t="0" r="0" b="381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99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FE5" w:rsidTr="00005FE5">
        <w:tc>
          <w:tcPr>
            <w:tcW w:w="9493" w:type="dxa"/>
          </w:tcPr>
          <w:p w:rsidR="00005FE5" w:rsidRDefault="00005FE5" w:rsidP="000C59AE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BADB96" wp14:editId="32D7B22E">
                  <wp:extent cx="5760720" cy="2106930"/>
                  <wp:effectExtent l="0" t="0" r="0" b="762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10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FE5" w:rsidTr="00005FE5">
        <w:tc>
          <w:tcPr>
            <w:tcW w:w="9493" w:type="dxa"/>
          </w:tcPr>
          <w:p w:rsidR="00005FE5" w:rsidRDefault="00005FE5" w:rsidP="000C59AE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B0C6BC" wp14:editId="4E1A08DF">
                  <wp:extent cx="5760720" cy="212344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12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86D" w:rsidRPr="00005FE5" w:rsidTr="00005FE5">
        <w:tc>
          <w:tcPr>
            <w:tcW w:w="9493" w:type="dxa"/>
          </w:tcPr>
          <w:p w:rsidR="00B3586D" w:rsidRPr="00005FE5" w:rsidRDefault="00005FE5" w:rsidP="00005FE5">
            <w:pPr>
              <w:jc w:val="center"/>
              <w:rPr>
                <w:b/>
                <w:i/>
                <w:noProof/>
              </w:rPr>
            </w:pPr>
            <w:r w:rsidRPr="00005FE5">
              <w:rPr>
                <w:b/>
                <w:i/>
                <w:noProof/>
              </w:rPr>
              <w:t>Copies d’écran du Gitlab Shom montrant les évolutions de avril 2021 (en bas) à mai 2025 (en haut)</w:t>
            </w:r>
          </w:p>
        </w:tc>
      </w:tr>
    </w:tbl>
    <w:p w:rsidR="00144BBC" w:rsidRDefault="00144BBC"/>
    <w:sectPr w:rsidR="00144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5F5"/>
    <w:multiLevelType w:val="hybridMultilevel"/>
    <w:tmpl w:val="4C34D290"/>
    <w:lvl w:ilvl="0" w:tplc="7340D1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22"/>
    <w:rsid w:val="00005FE5"/>
    <w:rsid w:val="000C59AE"/>
    <w:rsid w:val="00123722"/>
    <w:rsid w:val="00144BBC"/>
    <w:rsid w:val="001E2168"/>
    <w:rsid w:val="00364C38"/>
    <w:rsid w:val="006A3252"/>
    <w:rsid w:val="007D2D03"/>
    <w:rsid w:val="009F3AA5"/>
    <w:rsid w:val="00B3586D"/>
    <w:rsid w:val="00C54FA3"/>
    <w:rsid w:val="00CC46A6"/>
    <w:rsid w:val="00DC53C2"/>
    <w:rsid w:val="00F52DD6"/>
    <w:rsid w:val="00FA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1E286-1AD1-4384-B193-1A4C9570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53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0C5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Shom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Dumont, DOPS/PSM/GEO/DIFF</dc:creator>
  <cp:keywords/>
  <dc:description/>
  <cp:lastModifiedBy>Aude Poullain, SG/ACH</cp:lastModifiedBy>
  <cp:revision>2</cp:revision>
  <dcterms:created xsi:type="dcterms:W3CDTF">2025-10-28T15:06:00Z</dcterms:created>
  <dcterms:modified xsi:type="dcterms:W3CDTF">2025-10-28T15:06:00Z</dcterms:modified>
</cp:coreProperties>
</file>